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0319C" w14:textId="6D686716" w:rsidR="0073633F" w:rsidRDefault="00531815" w:rsidP="0073633F">
      <w:pPr>
        <w:rPr>
          <w:lang w:val="es-ES"/>
        </w:rPr>
      </w:pPr>
      <w:r w:rsidRPr="00531815">
        <w:rPr>
          <w:b/>
          <w:bCs/>
          <w:lang w:val="es-ES"/>
        </w:rPr>
        <w:t>07 DE MAYO</w:t>
      </w:r>
      <w:r>
        <w:rPr>
          <w:lang w:val="es-ES"/>
        </w:rPr>
        <w:t xml:space="preserve">: Se programa y asiste a reunión con Equipo de Trabajo de Activos Inmobiliarios – GGA, con el objeto de hacer seguimiento al avance en el estado de titularidad de los bienes Zipaquirá y Nemocón, debido a solicitud allegada por la ANI. </w:t>
      </w:r>
    </w:p>
    <w:p w14:paraId="3816B5BA" w14:textId="7E48AAF8" w:rsidR="0073633F" w:rsidRDefault="0073633F" w:rsidP="0073633F">
      <w:pPr>
        <w:rPr>
          <w:lang w:val="es-ES"/>
        </w:rPr>
      </w:pPr>
      <w:r w:rsidRPr="0073633F">
        <w:rPr>
          <w:lang w:val="es-ES"/>
        </w:rPr>
        <w:drawing>
          <wp:inline distT="0" distB="0" distL="0" distR="0" wp14:anchorId="44D3E939" wp14:editId="13A15ED0">
            <wp:extent cx="5612130" cy="2893060"/>
            <wp:effectExtent l="0" t="0" r="7620" b="2540"/>
            <wp:docPr id="13958910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891020" name=""/>
                    <pic:cNvPicPr/>
                  </pic:nvPicPr>
                  <pic:blipFill>
                    <a:blip r:embed="rId6"/>
                    <a:stretch>
                      <a:fillRect/>
                    </a:stretch>
                  </pic:blipFill>
                  <pic:spPr>
                    <a:xfrm>
                      <a:off x="0" y="0"/>
                      <a:ext cx="5612130" cy="2893060"/>
                    </a:xfrm>
                    <a:prstGeom prst="rect">
                      <a:avLst/>
                    </a:prstGeom>
                  </pic:spPr>
                </pic:pic>
              </a:graphicData>
            </a:graphic>
          </wp:inline>
        </w:drawing>
      </w:r>
    </w:p>
    <w:p w14:paraId="694BF863" w14:textId="77777777" w:rsidR="0073633F" w:rsidRDefault="0073633F" w:rsidP="0073633F">
      <w:pPr>
        <w:rPr>
          <w:noProof/>
          <w:lang w:val="es-ES"/>
        </w:rPr>
      </w:pPr>
    </w:p>
    <w:p w14:paraId="3BD7BB32" w14:textId="1AD49B06" w:rsidR="0073633F" w:rsidRDefault="0073633F" w:rsidP="0073633F">
      <w:pPr>
        <w:rPr>
          <w:lang w:val="es-ES"/>
        </w:rPr>
      </w:pPr>
      <w:r>
        <w:rPr>
          <w:noProof/>
          <w:lang w:val="es-ES"/>
        </w:rPr>
        <w:drawing>
          <wp:inline distT="0" distB="0" distL="0" distR="0" wp14:anchorId="0A61C296" wp14:editId="643F1F2C">
            <wp:extent cx="5567362" cy="3465682"/>
            <wp:effectExtent l="0" t="0" r="0" b="1905"/>
            <wp:docPr id="4674613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15554" cy="3495681"/>
                    </a:xfrm>
                    <a:prstGeom prst="rect">
                      <a:avLst/>
                    </a:prstGeom>
                    <a:noFill/>
                  </pic:spPr>
                </pic:pic>
              </a:graphicData>
            </a:graphic>
          </wp:inline>
        </w:drawing>
      </w:r>
    </w:p>
    <w:p w14:paraId="604D1DD1" w14:textId="1B31AA5F" w:rsidR="0073633F" w:rsidRDefault="0073633F" w:rsidP="0073633F">
      <w:pPr>
        <w:rPr>
          <w:lang w:val="es-ES"/>
        </w:rPr>
      </w:pPr>
      <w:r>
        <w:rPr>
          <w:noProof/>
        </w:rPr>
        <w:lastRenderedPageBreak/>
        <w:drawing>
          <wp:inline distT="0" distB="0" distL="0" distR="0" wp14:anchorId="1843EE6B" wp14:editId="2970B792">
            <wp:extent cx="5612130" cy="3503930"/>
            <wp:effectExtent l="0" t="0" r="7620" b="1270"/>
            <wp:docPr id="212258719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2130" cy="3503930"/>
                    </a:xfrm>
                    <a:prstGeom prst="rect">
                      <a:avLst/>
                    </a:prstGeom>
                    <a:noFill/>
                    <a:ln>
                      <a:noFill/>
                    </a:ln>
                  </pic:spPr>
                </pic:pic>
              </a:graphicData>
            </a:graphic>
          </wp:inline>
        </w:drawing>
      </w:r>
    </w:p>
    <w:p w14:paraId="2B31224E" w14:textId="658AEB6C" w:rsidR="0073633F" w:rsidRDefault="0073633F" w:rsidP="0073633F">
      <w:pPr>
        <w:rPr>
          <w:lang w:val="es-ES"/>
        </w:rPr>
      </w:pPr>
      <w:r>
        <w:rPr>
          <w:noProof/>
        </w:rPr>
        <w:drawing>
          <wp:inline distT="0" distB="0" distL="0" distR="0" wp14:anchorId="418FFA29" wp14:editId="46FB1566">
            <wp:extent cx="5612130" cy="3332480"/>
            <wp:effectExtent l="0" t="0" r="7620" b="1270"/>
            <wp:docPr id="176590062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3332480"/>
                    </a:xfrm>
                    <a:prstGeom prst="rect">
                      <a:avLst/>
                    </a:prstGeom>
                    <a:noFill/>
                    <a:ln>
                      <a:noFill/>
                    </a:ln>
                  </pic:spPr>
                </pic:pic>
              </a:graphicData>
            </a:graphic>
          </wp:inline>
        </w:drawing>
      </w:r>
    </w:p>
    <w:p w14:paraId="2AE4FD9C" w14:textId="77777777" w:rsidR="00531815" w:rsidRDefault="00531815" w:rsidP="0073633F">
      <w:pPr>
        <w:rPr>
          <w:lang w:val="es-ES"/>
        </w:rPr>
      </w:pPr>
    </w:p>
    <w:p w14:paraId="535479FB" w14:textId="77777777" w:rsidR="00531815" w:rsidRDefault="00531815" w:rsidP="0073633F">
      <w:pPr>
        <w:rPr>
          <w:lang w:val="es-ES"/>
        </w:rPr>
      </w:pPr>
    </w:p>
    <w:p w14:paraId="0F4FAA57" w14:textId="77777777" w:rsidR="00531815" w:rsidRDefault="00531815" w:rsidP="0073633F">
      <w:pPr>
        <w:rPr>
          <w:lang w:val="es-ES"/>
        </w:rPr>
      </w:pPr>
    </w:p>
    <w:p w14:paraId="747178AC" w14:textId="77777777" w:rsidR="00531815" w:rsidRDefault="00531815" w:rsidP="0073633F">
      <w:pPr>
        <w:rPr>
          <w:lang w:val="es-ES"/>
        </w:rPr>
      </w:pPr>
    </w:p>
    <w:p w14:paraId="251624CC" w14:textId="0139C9DF" w:rsidR="0073633F" w:rsidRDefault="00531815" w:rsidP="00531815">
      <w:pPr>
        <w:jc w:val="both"/>
        <w:rPr>
          <w:lang w:val="es-ES"/>
        </w:rPr>
      </w:pPr>
      <w:r w:rsidRPr="00531815">
        <w:rPr>
          <w:b/>
          <w:bCs/>
          <w:lang w:val="es-ES"/>
        </w:rPr>
        <w:lastRenderedPageBreak/>
        <w:t>08 MAYO</w:t>
      </w:r>
      <w:r>
        <w:rPr>
          <w:lang w:val="es-ES"/>
        </w:rPr>
        <w:t xml:space="preserve">: Se asiste a reunión convocada por el Subdirector Administrativo y Financiero, con el objeto de hacer seguimiento a as acciones adelantadas por el equipo y para socializar algunos requerimientos que se han venido presentando al equipo por parte de la secretaría general. </w:t>
      </w:r>
    </w:p>
    <w:p w14:paraId="3CB2F743" w14:textId="2B825442" w:rsidR="0073633F" w:rsidRDefault="0073633F" w:rsidP="0073633F">
      <w:pPr>
        <w:rPr>
          <w:lang w:val="es-ES"/>
        </w:rPr>
      </w:pPr>
      <w:r w:rsidRPr="0073633F">
        <w:rPr>
          <w:lang w:val="es-ES"/>
        </w:rPr>
        <w:drawing>
          <wp:inline distT="0" distB="0" distL="0" distR="0" wp14:anchorId="41E732FB" wp14:editId="02BFA006">
            <wp:extent cx="5612130" cy="2870835"/>
            <wp:effectExtent l="0" t="0" r="7620" b="5715"/>
            <wp:docPr id="16478352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35205" name=""/>
                    <pic:cNvPicPr/>
                  </pic:nvPicPr>
                  <pic:blipFill>
                    <a:blip r:embed="rId10"/>
                    <a:stretch>
                      <a:fillRect/>
                    </a:stretch>
                  </pic:blipFill>
                  <pic:spPr>
                    <a:xfrm>
                      <a:off x="0" y="0"/>
                      <a:ext cx="5612130" cy="2870835"/>
                    </a:xfrm>
                    <a:prstGeom prst="rect">
                      <a:avLst/>
                    </a:prstGeom>
                  </pic:spPr>
                </pic:pic>
              </a:graphicData>
            </a:graphic>
          </wp:inline>
        </w:drawing>
      </w:r>
    </w:p>
    <w:p w14:paraId="729853C7" w14:textId="2F7D6430" w:rsidR="0073633F" w:rsidRDefault="0073633F" w:rsidP="0073633F">
      <w:pPr>
        <w:rPr>
          <w:lang w:val="es-ES"/>
        </w:rPr>
      </w:pPr>
      <w:r>
        <w:rPr>
          <w:noProof/>
        </w:rPr>
        <w:drawing>
          <wp:inline distT="0" distB="0" distL="0" distR="0" wp14:anchorId="6922F2C8" wp14:editId="34DABFC1">
            <wp:extent cx="5612130" cy="3500755"/>
            <wp:effectExtent l="0" t="0" r="7620" b="4445"/>
            <wp:docPr id="76060419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3500755"/>
                    </a:xfrm>
                    <a:prstGeom prst="rect">
                      <a:avLst/>
                    </a:prstGeom>
                    <a:noFill/>
                    <a:ln>
                      <a:noFill/>
                    </a:ln>
                  </pic:spPr>
                </pic:pic>
              </a:graphicData>
            </a:graphic>
          </wp:inline>
        </w:drawing>
      </w:r>
    </w:p>
    <w:p w14:paraId="69F4832C" w14:textId="2231AE09" w:rsidR="0073633F" w:rsidRDefault="0073633F" w:rsidP="0073633F">
      <w:pPr>
        <w:rPr>
          <w:lang w:val="es-ES"/>
        </w:rPr>
      </w:pPr>
      <w:r>
        <w:rPr>
          <w:noProof/>
        </w:rPr>
        <w:lastRenderedPageBreak/>
        <w:drawing>
          <wp:inline distT="0" distB="0" distL="0" distR="0" wp14:anchorId="0255EE03" wp14:editId="014AFD0E">
            <wp:extent cx="5612130" cy="3500755"/>
            <wp:effectExtent l="0" t="0" r="7620" b="4445"/>
            <wp:docPr id="19891236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2130" cy="3500755"/>
                    </a:xfrm>
                    <a:prstGeom prst="rect">
                      <a:avLst/>
                    </a:prstGeom>
                    <a:noFill/>
                    <a:ln>
                      <a:noFill/>
                    </a:ln>
                  </pic:spPr>
                </pic:pic>
              </a:graphicData>
            </a:graphic>
          </wp:inline>
        </w:drawing>
      </w:r>
    </w:p>
    <w:p w14:paraId="05A1F782" w14:textId="498C72BE" w:rsidR="0073633F" w:rsidRDefault="0073633F" w:rsidP="0073633F">
      <w:pPr>
        <w:rPr>
          <w:lang w:val="es-ES"/>
        </w:rPr>
      </w:pPr>
      <w:r>
        <w:rPr>
          <w:noProof/>
        </w:rPr>
        <w:drawing>
          <wp:inline distT="0" distB="0" distL="0" distR="0" wp14:anchorId="47C6FF8B" wp14:editId="764CF474">
            <wp:extent cx="5612130" cy="3521710"/>
            <wp:effectExtent l="0" t="0" r="7620" b="2540"/>
            <wp:docPr id="47634166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130" cy="3521710"/>
                    </a:xfrm>
                    <a:prstGeom prst="rect">
                      <a:avLst/>
                    </a:prstGeom>
                    <a:noFill/>
                    <a:ln>
                      <a:noFill/>
                    </a:ln>
                  </pic:spPr>
                </pic:pic>
              </a:graphicData>
            </a:graphic>
          </wp:inline>
        </w:drawing>
      </w:r>
    </w:p>
    <w:p w14:paraId="681E5AD8" w14:textId="77777777" w:rsidR="00531815" w:rsidRDefault="00531815" w:rsidP="0073633F">
      <w:pPr>
        <w:rPr>
          <w:lang w:val="es-ES"/>
        </w:rPr>
      </w:pPr>
    </w:p>
    <w:p w14:paraId="003AAD8B" w14:textId="77777777" w:rsidR="00531815" w:rsidRDefault="00531815" w:rsidP="0073633F">
      <w:pPr>
        <w:rPr>
          <w:lang w:val="es-ES"/>
        </w:rPr>
      </w:pPr>
    </w:p>
    <w:p w14:paraId="0573E845" w14:textId="77777777" w:rsidR="00531815" w:rsidRDefault="00531815" w:rsidP="0073633F">
      <w:pPr>
        <w:rPr>
          <w:lang w:val="es-ES"/>
        </w:rPr>
      </w:pPr>
    </w:p>
    <w:p w14:paraId="5BEB03BE" w14:textId="67121F5F" w:rsidR="00531815" w:rsidRDefault="00531815" w:rsidP="0073633F">
      <w:pPr>
        <w:rPr>
          <w:lang w:val="es-ES"/>
        </w:rPr>
      </w:pPr>
      <w:r w:rsidRPr="00531815">
        <w:rPr>
          <w:b/>
          <w:bCs/>
          <w:lang w:val="es-ES"/>
        </w:rPr>
        <w:lastRenderedPageBreak/>
        <w:t>08 MAYO</w:t>
      </w:r>
      <w:r>
        <w:rPr>
          <w:lang w:val="es-ES"/>
        </w:rPr>
        <w:t xml:space="preserve">: Se asiste reunión programada por el </w:t>
      </w:r>
      <w:r>
        <w:rPr>
          <w:lang w:val="es-ES"/>
        </w:rPr>
        <w:t>Equipo de Trabajo de Activos Inmobiliarios – GGA, con el objeto de hacer</w:t>
      </w:r>
      <w:r>
        <w:rPr>
          <w:lang w:val="es-ES"/>
        </w:rPr>
        <w:t xml:space="preserve"> seguimientos a los avances sobre estructuración del flujograma del proceso para ser presentado al Subdirector Administrativo y Financiero. </w:t>
      </w:r>
    </w:p>
    <w:p w14:paraId="2C4A8608" w14:textId="31D2028A" w:rsidR="0073633F" w:rsidRDefault="0073633F" w:rsidP="0073633F">
      <w:pPr>
        <w:rPr>
          <w:lang w:val="es-ES"/>
        </w:rPr>
      </w:pPr>
      <w:r w:rsidRPr="0073633F">
        <w:rPr>
          <w:lang w:val="es-ES"/>
        </w:rPr>
        <w:drawing>
          <wp:inline distT="0" distB="0" distL="0" distR="0" wp14:anchorId="60B83622" wp14:editId="1984994F">
            <wp:extent cx="5612130" cy="2855595"/>
            <wp:effectExtent l="0" t="0" r="7620" b="1905"/>
            <wp:docPr id="18434986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498661" name=""/>
                    <pic:cNvPicPr/>
                  </pic:nvPicPr>
                  <pic:blipFill>
                    <a:blip r:embed="rId14"/>
                    <a:stretch>
                      <a:fillRect/>
                    </a:stretch>
                  </pic:blipFill>
                  <pic:spPr>
                    <a:xfrm>
                      <a:off x="0" y="0"/>
                      <a:ext cx="5612130" cy="2855595"/>
                    </a:xfrm>
                    <a:prstGeom prst="rect">
                      <a:avLst/>
                    </a:prstGeom>
                  </pic:spPr>
                </pic:pic>
              </a:graphicData>
            </a:graphic>
          </wp:inline>
        </w:drawing>
      </w:r>
    </w:p>
    <w:p w14:paraId="2F3CB3FC" w14:textId="1D71E303" w:rsidR="0073633F" w:rsidRDefault="0073633F" w:rsidP="0073633F">
      <w:pPr>
        <w:rPr>
          <w:lang w:val="es-ES"/>
        </w:rPr>
      </w:pPr>
      <w:r>
        <w:rPr>
          <w:noProof/>
        </w:rPr>
        <w:drawing>
          <wp:inline distT="0" distB="0" distL="0" distR="0" wp14:anchorId="7FA6A529" wp14:editId="3ABCC135">
            <wp:extent cx="5612130" cy="3507740"/>
            <wp:effectExtent l="0" t="0" r="7620" b="0"/>
            <wp:docPr id="2171108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2130" cy="3507740"/>
                    </a:xfrm>
                    <a:prstGeom prst="rect">
                      <a:avLst/>
                    </a:prstGeom>
                    <a:noFill/>
                    <a:ln>
                      <a:noFill/>
                    </a:ln>
                  </pic:spPr>
                </pic:pic>
              </a:graphicData>
            </a:graphic>
          </wp:inline>
        </w:drawing>
      </w:r>
    </w:p>
    <w:p w14:paraId="4E777F34" w14:textId="7D9DE259" w:rsidR="00B97DB6" w:rsidRDefault="00B97DB6" w:rsidP="0073633F">
      <w:pPr>
        <w:rPr>
          <w:lang w:val="es-ES"/>
        </w:rPr>
      </w:pPr>
      <w:r>
        <w:rPr>
          <w:noProof/>
        </w:rPr>
        <w:lastRenderedPageBreak/>
        <w:drawing>
          <wp:inline distT="0" distB="0" distL="0" distR="0" wp14:anchorId="243AA2D4" wp14:editId="42BC0324">
            <wp:extent cx="5612130" cy="3503930"/>
            <wp:effectExtent l="0" t="0" r="7620" b="1270"/>
            <wp:docPr id="93981024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2130" cy="3503930"/>
                    </a:xfrm>
                    <a:prstGeom prst="rect">
                      <a:avLst/>
                    </a:prstGeom>
                    <a:noFill/>
                    <a:ln>
                      <a:noFill/>
                    </a:ln>
                  </pic:spPr>
                </pic:pic>
              </a:graphicData>
            </a:graphic>
          </wp:inline>
        </w:drawing>
      </w:r>
    </w:p>
    <w:p w14:paraId="224285CD" w14:textId="77777777" w:rsidR="00B97DB6" w:rsidRDefault="00B97DB6" w:rsidP="0073633F">
      <w:pPr>
        <w:rPr>
          <w:lang w:val="es-ES"/>
        </w:rPr>
      </w:pPr>
    </w:p>
    <w:p w14:paraId="6D436A76" w14:textId="61C520C0" w:rsidR="00531815" w:rsidRDefault="00531815" w:rsidP="0073633F">
      <w:pPr>
        <w:rPr>
          <w:lang w:val="es-ES"/>
        </w:rPr>
      </w:pPr>
      <w:r w:rsidRPr="00531815">
        <w:rPr>
          <w:b/>
          <w:bCs/>
          <w:lang w:val="es-ES"/>
        </w:rPr>
        <w:t>11 MAYO</w:t>
      </w:r>
      <w:r>
        <w:rPr>
          <w:lang w:val="es-ES"/>
        </w:rPr>
        <w:t xml:space="preserve">:  Se programa y asiste a reunión con la Coordinadora del GGA, con el objeto de realizar algunas explicaciones y hacer algunas preguntas,  respecto de la solicitud de avalúo al lote de la Cra 50, previo a remitir información por escrito. </w:t>
      </w:r>
    </w:p>
    <w:p w14:paraId="6F0D3024" w14:textId="671234DF" w:rsidR="0073633F" w:rsidRDefault="0073633F" w:rsidP="0073633F">
      <w:pPr>
        <w:rPr>
          <w:lang w:val="es-ES"/>
        </w:rPr>
      </w:pPr>
      <w:r w:rsidRPr="0073633F">
        <w:rPr>
          <w:lang w:val="es-ES"/>
        </w:rPr>
        <w:drawing>
          <wp:inline distT="0" distB="0" distL="0" distR="0" wp14:anchorId="40832DA5" wp14:editId="208598D7">
            <wp:extent cx="5612130" cy="2827655"/>
            <wp:effectExtent l="0" t="0" r="7620" b="0"/>
            <wp:docPr id="17363860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386042" name=""/>
                    <pic:cNvPicPr/>
                  </pic:nvPicPr>
                  <pic:blipFill>
                    <a:blip r:embed="rId17"/>
                    <a:stretch>
                      <a:fillRect/>
                    </a:stretch>
                  </pic:blipFill>
                  <pic:spPr>
                    <a:xfrm>
                      <a:off x="0" y="0"/>
                      <a:ext cx="5612130" cy="2827655"/>
                    </a:xfrm>
                    <a:prstGeom prst="rect">
                      <a:avLst/>
                    </a:prstGeom>
                  </pic:spPr>
                </pic:pic>
              </a:graphicData>
            </a:graphic>
          </wp:inline>
        </w:drawing>
      </w:r>
    </w:p>
    <w:p w14:paraId="3939085E" w14:textId="77777777" w:rsidR="0073633F" w:rsidRDefault="0073633F" w:rsidP="0073633F">
      <w:pPr>
        <w:rPr>
          <w:lang w:val="es-ES"/>
        </w:rPr>
      </w:pPr>
    </w:p>
    <w:p w14:paraId="5869BA2A" w14:textId="77777777" w:rsidR="00531815" w:rsidRDefault="00531815" w:rsidP="0073633F">
      <w:pPr>
        <w:rPr>
          <w:lang w:val="es-ES"/>
        </w:rPr>
      </w:pPr>
    </w:p>
    <w:p w14:paraId="0BC33E9F" w14:textId="77777777" w:rsidR="00531815" w:rsidRDefault="00531815" w:rsidP="0073633F">
      <w:pPr>
        <w:rPr>
          <w:lang w:val="es-ES"/>
        </w:rPr>
      </w:pPr>
    </w:p>
    <w:p w14:paraId="6F7A59B2" w14:textId="6F200680" w:rsidR="00531815" w:rsidRDefault="00531815" w:rsidP="0073633F">
      <w:pPr>
        <w:rPr>
          <w:lang w:val="es-ES"/>
        </w:rPr>
      </w:pPr>
      <w:r w:rsidRPr="00531815">
        <w:rPr>
          <w:b/>
          <w:bCs/>
          <w:lang w:val="es-ES"/>
        </w:rPr>
        <w:lastRenderedPageBreak/>
        <w:t>11 MAYO</w:t>
      </w:r>
      <w:r>
        <w:rPr>
          <w:lang w:val="es-ES"/>
        </w:rPr>
        <w:t xml:space="preserve">:  Se asiste a reunión convocada por el Subdirector administrativo, con el objeto de presentar flujograma del proceso elaborada por el equipo de activos, con el objeto de obtener claridad sobre los roles y responsables en el proceso de gestión de activos. </w:t>
      </w:r>
    </w:p>
    <w:p w14:paraId="743BD58B" w14:textId="6AB57DA7" w:rsidR="0073633F" w:rsidRDefault="0073633F" w:rsidP="0073633F">
      <w:pPr>
        <w:rPr>
          <w:lang w:val="es-ES"/>
        </w:rPr>
      </w:pPr>
      <w:r w:rsidRPr="0073633F">
        <w:rPr>
          <w:lang w:val="es-ES"/>
        </w:rPr>
        <w:drawing>
          <wp:inline distT="0" distB="0" distL="0" distR="0" wp14:anchorId="4FA25220" wp14:editId="3B830F72">
            <wp:extent cx="5612130" cy="2844165"/>
            <wp:effectExtent l="0" t="0" r="7620" b="0"/>
            <wp:docPr id="2562820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82084" name=""/>
                    <pic:cNvPicPr/>
                  </pic:nvPicPr>
                  <pic:blipFill>
                    <a:blip r:embed="rId18"/>
                    <a:stretch>
                      <a:fillRect/>
                    </a:stretch>
                  </pic:blipFill>
                  <pic:spPr>
                    <a:xfrm>
                      <a:off x="0" y="0"/>
                      <a:ext cx="5612130" cy="2844165"/>
                    </a:xfrm>
                    <a:prstGeom prst="rect">
                      <a:avLst/>
                    </a:prstGeom>
                  </pic:spPr>
                </pic:pic>
              </a:graphicData>
            </a:graphic>
          </wp:inline>
        </w:drawing>
      </w:r>
    </w:p>
    <w:p w14:paraId="118A1EE3" w14:textId="77777777" w:rsidR="0073633F" w:rsidRDefault="0073633F" w:rsidP="00531815">
      <w:pPr>
        <w:jc w:val="both"/>
        <w:rPr>
          <w:lang w:val="es-ES"/>
        </w:rPr>
      </w:pPr>
    </w:p>
    <w:p w14:paraId="1BA6B27C" w14:textId="241FC514" w:rsidR="00531815" w:rsidRDefault="00531815" w:rsidP="00531815">
      <w:pPr>
        <w:jc w:val="both"/>
        <w:rPr>
          <w:lang w:val="es-ES"/>
        </w:rPr>
      </w:pPr>
      <w:r w:rsidRPr="00531815">
        <w:rPr>
          <w:b/>
          <w:bCs/>
          <w:lang w:val="es-ES"/>
        </w:rPr>
        <w:t>15 MAYO</w:t>
      </w:r>
      <w:r>
        <w:rPr>
          <w:lang w:val="es-ES"/>
        </w:rPr>
        <w:t xml:space="preserve">: Se asiste a reunión con el Equipo de Activos Inmobiliarios GGA, con el objeto de establecer las subactividades requeridas por la Secretaría General en el marco del seguimiento que se realiza mediante tablero de control. </w:t>
      </w:r>
    </w:p>
    <w:p w14:paraId="09809D03" w14:textId="1326212A" w:rsidR="0073633F" w:rsidRDefault="0073633F" w:rsidP="0073633F">
      <w:pPr>
        <w:rPr>
          <w:lang w:val="es-ES"/>
        </w:rPr>
      </w:pPr>
      <w:r w:rsidRPr="0073633F">
        <w:rPr>
          <w:lang w:val="es-ES"/>
        </w:rPr>
        <w:drawing>
          <wp:inline distT="0" distB="0" distL="0" distR="0" wp14:anchorId="38D30639" wp14:editId="5741BFF5">
            <wp:extent cx="5612130" cy="2854960"/>
            <wp:effectExtent l="0" t="0" r="7620" b="2540"/>
            <wp:docPr id="12796599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659903" name=""/>
                    <pic:cNvPicPr/>
                  </pic:nvPicPr>
                  <pic:blipFill>
                    <a:blip r:embed="rId19"/>
                    <a:stretch>
                      <a:fillRect/>
                    </a:stretch>
                  </pic:blipFill>
                  <pic:spPr>
                    <a:xfrm>
                      <a:off x="0" y="0"/>
                      <a:ext cx="5612130" cy="2854960"/>
                    </a:xfrm>
                    <a:prstGeom prst="rect">
                      <a:avLst/>
                    </a:prstGeom>
                  </pic:spPr>
                </pic:pic>
              </a:graphicData>
            </a:graphic>
          </wp:inline>
        </w:drawing>
      </w:r>
    </w:p>
    <w:p w14:paraId="2E3DEEA9" w14:textId="04FA63FB" w:rsidR="00B97DB6" w:rsidRDefault="00B97DB6" w:rsidP="0073633F">
      <w:pPr>
        <w:rPr>
          <w:lang w:val="es-ES"/>
        </w:rPr>
      </w:pPr>
      <w:r>
        <w:rPr>
          <w:noProof/>
        </w:rPr>
        <w:lastRenderedPageBreak/>
        <w:drawing>
          <wp:inline distT="0" distB="0" distL="0" distR="0" wp14:anchorId="76CE6887" wp14:editId="45254B06">
            <wp:extent cx="5612130" cy="3155315"/>
            <wp:effectExtent l="0" t="0" r="7620" b="6985"/>
            <wp:docPr id="145683525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2130" cy="3155315"/>
                    </a:xfrm>
                    <a:prstGeom prst="rect">
                      <a:avLst/>
                    </a:prstGeom>
                    <a:noFill/>
                    <a:ln>
                      <a:noFill/>
                    </a:ln>
                  </pic:spPr>
                </pic:pic>
              </a:graphicData>
            </a:graphic>
          </wp:inline>
        </w:drawing>
      </w:r>
    </w:p>
    <w:p w14:paraId="63F4455D" w14:textId="77777777" w:rsidR="0073633F" w:rsidRDefault="0073633F" w:rsidP="0073633F">
      <w:pPr>
        <w:rPr>
          <w:lang w:val="es-ES"/>
        </w:rPr>
      </w:pPr>
    </w:p>
    <w:p w14:paraId="152C4DD7" w14:textId="5E922330" w:rsidR="00531815" w:rsidRDefault="00531815" w:rsidP="0073633F">
      <w:pPr>
        <w:rPr>
          <w:lang w:val="es-ES"/>
        </w:rPr>
      </w:pPr>
      <w:r w:rsidRPr="00531815">
        <w:rPr>
          <w:b/>
          <w:bCs/>
          <w:lang w:val="es-ES"/>
        </w:rPr>
        <w:t>21 MAYO</w:t>
      </w:r>
      <w:r>
        <w:rPr>
          <w:lang w:val="es-ES"/>
        </w:rPr>
        <w:t xml:space="preserve">: se asiste a reunión con la Secretaría General  en la cual se presenta flujograma y subactividades propuestas para el seguimiento. Así mismo, se presenta flujograma en el cual </w:t>
      </w:r>
      <w:r w:rsidR="00B763B5">
        <w:rPr>
          <w:lang w:val="es-ES"/>
        </w:rPr>
        <w:t xml:space="preserve">se aclata el alcance de las actividades por parte de la SAF y el alcance de la SG. </w:t>
      </w:r>
    </w:p>
    <w:p w14:paraId="3F114884" w14:textId="5EC314FE" w:rsidR="0073633F" w:rsidRDefault="0073633F" w:rsidP="0073633F">
      <w:pPr>
        <w:rPr>
          <w:lang w:val="es-ES"/>
        </w:rPr>
      </w:pPr>
      <w:r w:rsidRPr="0073633F">
        <w:rPr>
          <w:lang w:val="es-ES"/>
        </w:rPr>
        <w:drawing>
          <wp:inline distT="0" distB="0" distL="0" distR="0" wp14:anchorId="7D092B30" wp14:editId="0D2CD073">
            <wp:extent cx="5612130" cy="2861945"/>
            <wp:effectExtent l="0" t="0" r="7620" b="0"/>
            <wp:docPr id="1202404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04085" name=""/>
                    <pic:cNvPicPr/>
                  </pic:nvPicPr>
                  <pic:blipFill>
                    <a:blip r:embed="rId21"/>
                    <a:stretch>
                      <a:fillRect/>
                    </a:stretch>
                  </pic:blipFill>
                  <pic:spPr>
                    <a:xfrm>
                      <a:off x="0" y="0"/>
                      <a:ext cx="5612130" cy="2861945"/>
                    </a:xfrm>
                    <a:prstGeom prst="rect">
                      <a:avLst/>
                    </a:prstGeom>
                  </pic:spPr>
                </pic:pic>
              </a:graphicData>
            </a:graphic>
          </wp:inline>
        </w:drawing>
      </w:r>
    </w:p>
    <w:p w14:paraId="1ADAD1CC" w14:textId="1118627F" w:rsidR="00B97DB6" w:rsidRDefault="00B97DB6" w:rsidP="0073633F">
      <w:pPr>
        <w:rPr>
          <w:lang w:val="es-ES"/>
        </w:rPr>
      </w:pPr>
      <w:r>
        <w:rPr>
          <w:noProof/>
        </w:rPr>
        <w:lastRenderedPageBreak/>
        <w:drawing>
          <wp:inline distT="0" distB="0" distL="0" distR="0" wp14:anchorId="7B808DE0" wp14:editId="21473E14">
            <wp:extent cx="5612130" cy="3169285"/>
            <wp:effectExtent l="0" t="0" r="7620" b="0"/>
            <wp:docPr id="204192092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12130" cy="3169285"/>
                    </a:xfrm>
                    <a:prstGeom prst="rect">
                      <a:avLst/>
                    </a:prstGeom>
                    <a:noFill/>
                    <a:ln>
                      <a:noFill/>
                    </a:ln>
                  </pic:spPr>
                </pic:pic>
              </a:graphicData>
            </a:graphic>
          </wp:inline>
        </w:drawing>
      </w:r>
    </w:p>
    <w:p w14:paraId="10141872" w14:textId="706E4BE8" w:rsidR="00B97DB6" w:rsidRDefault="00B97DB6" w:rsidP="0073633F">
      <w:pPr>
        <w:rPr>
          <w:lang w:val="es-ES"/>
        </w:rPr>
      </w:pPr>
      <w:r>
        <w:rPr>
          <w:noProof/>
        </w:rPr>
        <w:drawing>
          <wp:inline distT="0" distB="0" distL="0" distR="0" wp14:anchorId="104CEFB0" wp14:editId="67FAF2F3">
            <wp:extent cx="5612130" cy="3503930"/>
            <wp:effectExtent l="0" t="0" r="7620" b="1270"/>
            <wp:docPr id="14026710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2130" cy="3503930"/>
                    </a:xfrm>
                    <a:prstGeom prst="rect">
                      <a:avLst/>
                    </a:prstGeom>
                    <a:noFill/>
                    <a:ln>
                      <a:noFill/>
                    </a:ln>
                  </pic:spPr>
                </pic:pic>
              </a:graphicData>
            </a:graphic>
          </wp:inline>
        </w:drawing>
      </w:r>
    </w:p>
    <w:p w14:paraId="0407741A" w14:textId="77777777" w:rsidR="0073633F" w:rsidRDefault="0073633F" w:rsidP="0073633F">
      <w:pPr>
        <w:rPr>
          <w:lang w:val="es-ES"/>
        </w:rPr>
      </w:pPr>
    </w:p>
    <w:p w14:paraId="3AA8CE37" w14:textId="77777777" w:rsidR="0073633F" w:rsidRDefault="0073633F" w:rsidP="0073633F">
      <w:pPr>
        <w:rPr>
          <w:lang w:val="es-ES"/>
        </w:rPr>
      </w:pPr>
    </w:p>
    <w:p w14:paraId="3095416D" w14:textId="77777777" w:rsidR="00B763B5" w:rsidRDefault="00B763B5" w:rsidP="0073633F">
      <w:pPr>
        <w:rPr>
          <w:lang w:val="es-ES"/>
        </w:rPr>
      </w:pPr>
    </w:p>
    <w:p w14:paraId="1D69072D" w14:textId="77777777" w:rsidR="00B763B5" w:rsidRDefault="00B763B5" w:rsidP="0073633F">
      <w:pPr>
        <w:rPr>
          <w:lang w:val="es-ES"/>
        </w:rPr>
      </w:pPr>
    </w:p>
    <w:p w14:paraId="2E5EFF6E" w14:textId="77777777" w:rsidR="00B763B5" w:rsidRDefault="00B763B5" w:rsidP="0073633F">
      <w:pPr>
        <w:rPr>
          <w:lang w:val="es-ES"/>
        </w:rPr>
      </w:pPr>
    </w:p>
    <w:p w14:paraId="18CC7EDC" w14:textId="226A089A" w:rsidR="00B763B5" w:rsidRDefault="00B763B5" w:rsidP="00B763B5">
      <w:pPr>
        <w:jc w:val="both"/>
        <w:rPr>
          <w:lang w:val="es-ES"/>
        </w:rPr>
      </w:pPr>
      <w:r w:rsidRPr="00B763B5">
        <w:rPr>
          <w:b/>
          <w:bCs/>
          <w:lang w:val="es-ES"/>
        </w:rPr>
        <w:lastRenderedPageBreak/>
        <w:t>22 MAYO</w:t>
      </w:r>
      <w:r>
        <w:rPr>
          <w:lang w:val="es-ES"/>
        </w:rPr>
        <w:t xml:space="preserve">: se asiste a reunión convocada por el profesional responsable de Almacén , en la cual se presentan algunos temas con información de predios que se encuentran en contabilidad, pero no en el inventario. Se solicita información para poder realizar algún tipo de gestión. </w:t>
      </w:r>
    </w:p>
    <w:p w14:paraId="1A5A1D09" w14:textId="3B03660A" w:rsidR="0073633F" w:rsidRDefault="0073633F" w:rsidP="0073633F">
      <w:pPr>
        <w:rPr>
          <w:lang w:val="es-ES"/>
        </w:rPr>
      </w:pPr>
      <w:r w:rsidRPr="0073633F">
        <w:rPr>
          <w:lang w:val="es-ES"/>
        </w:rPr>
        <w:drawing>
          <wp:inline distT="0" distB="0" distL="0" distR="0" wp14:anchorId="0C6E4EF9" wp14:editId="62B9F966">
            <wp:extent cx="5612130" cy="2844800"/>
            <wp:effectExtent l="0" t="0" r="7620" b="0"/>
            <wp:docPr id="19019617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961713" name=""/>
                    <pic:cNvPicPr/>
                  </pic:nvPicPr>
                  <pic:blipFill>
                    <a:blip r:embed="rId24"/>
                    <a:stretch>
                      <a:fillRect/>
                    </a:stretch>
                  </pic:blipFill>
                  <pic:spPr>
                    <a:xfrm>
                      <a:off x="0" y="0"/>
                      <a:ext cx="5612130" cy="2844800"/>
                    </a:xfrm>
                    <a:prstGeom prst="rect">
                      <a:avLst/>
                    </a:prstGeom>
                  </pic:spPr>
                </pic:pic>
              </a:graphicData>
            </a:graphic>
          </wp:inline>
        </w:drawing>
      </w:r>
    </w:p>
    <w:p w14:paraId="00F873A6" w14:textId="69F0314A" w:rsidR="00B97DB6" w:rsidRDefault="00B97DB6" w:rsidP="0073633F">
      <w:pPr>
        <w:rPr>
          <w:lang w:val="es-ES"/>
        </w:rPr>
      </w:pPr>
      <w:r>
        <w:rPr>
          <w:noProof/>
        </w:rPr>
        <w:drawing>
          <wp:inline distT="0" distB="0" distL="0" distR="0" wp14:anchorId="004E55C7" wp14:editId="0BE84064">
            <wp:extent cx="5612130" cy="3155950"/>
            <wp:effectExtent l="0" t="0" r="7620" b="6350"/>
            <wp:docPr id="102396366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12130" cy="3155950"/>
                    </a:xfrm>
                    <a:prstGeom prst="rect">
                      <a:avLst/>
                    </a:prstGeom>
                    <a:noFill/>
                    <a:ln>
                      <a:noFill/>
                    </a:ln>
                  </pic:spPr>
                </pic:pic>
              </a:graphicData>
            </a:graphic>
          </wp:inline>
        </w:drawing>
      </w:r>
    </w:p>
    <w:p w14:paraId="73D1039B" w14:textId="77777777" w:rsidR="0073633F" w:rsidRDefault="0073633F" w:rsidP="0073633F">
      <w:pPr>
        <w:rPr>
          <w:lang w:val="es-ES"/>
        </w:rPr>
      </w:pPr>
    </w:p>
    <w:p w14:paraId="0EB152AC" w14:textId="77777777" w:rsidR="00B763B5" w:rsidRDefault="00B763B5" w:rsidP="0073633F">
      <w:pPr>
        <w:rPr>
          <w:lang w:val="es-ES"/>
        </w:rPr>
      </w:pPr>
    </w:p>
    <w:p w14:paraId="51158CD2" w14:textId="77777777" w:rsidR="00B763B5" w:rsidRDefault="00B763B5" w:rsidP="0073633F">
      <w:pPr>
        <w:rPr>
          <w:lang w:val="es-ES"/>
        </w:rPr>
      </w:pPr>
    </w:p>
    <w:p w14:paraId="14DAD6F2" w14:textId="77777777" w:rsidR="00B763B5" w:rsidRDefault="00B763B5" w:rsidP="0073633F">
      <w:pPr>
        <w:rPr>
          <w:lang w:val="es-ES"/>
        </w:rPr>
      </w:pPr>
    </w:p>
    <w:p w14:paraId="5E957E80" w14:textId="77777777" w:rsidR="00B763B5" w:rsidRDefault="00B763B5" w:rsidP="0073633F">
      <w:pPr>
        <w:rPr>
          <w:lang w:val="es-ES"/>
        </w:rPr>
      </w:pPr>
    </w:p>
    <w:p w14:paraId="1C615480" w14:textId="2FA1C43C" w:rsidR="00B763B5" w:rsidRDefault="00B763B5" w:rsidP="00B763B5">
      <w:pPr>
        <w:jc w:val="both"/>
        <w:rPr>
          <w:lang w:val="es-ES"/>
        </w:rPr>
      </w:pPr>
      <w:r w:rsidRPr="00B763B5">
        <w:rPr>
          <w:b/>
          <w:bCs/>
          <w:lang w:val="es-ES"/>
        </w:rPr>
        <w:lastRenderedPageBreak/>
        <w:t>25 MAYO</w:t>
      </w:r>
      <w:r>
        <w:rPr>
          <w:lang w:val="es-ES"/>
        </w:rPr>
        <w:t xml:space="preserve">: Se asiste a reunión con la ANM y la CAR, en la cual se explica el avance en el proceso de titularidad de los predios de Zipaquirá y Nemocón, con énfasis en los predios Pantano redondo y La Calera. </w:t>
      </w:r>
    </w:p>
    <w:p w14:paraId="50803FA2" w14:textId="0EA82573" w:rsidR="0073633F" w:rsidRDefault="0073633F" w:rsidP="0073633F">
      <w:pPr>
        <w:rPr>
          <w:lang w:val="es-ES"/>
        </w:rPr>
      </w:pPr>
      <w:r w:rsidRPr="0073633F">
        <w:rPr>
          <w:lang w:val="es-ES"/>
        </w:rPr>
        <w:drawing>
          <wp:inline distT="0" distB="0" distL="0" distR="0" wp14:anchorId="63B16EB6" wp14:editId="6D883E1F">
            <wp:extent cx="5612130" cy="2838450"/>
            <wp:effectExtent l="0" t="0" r="7620" b="0"/>
            <wp:docPr id="20846727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72747" name=""/>
                    <pic:cNvPicPr/>
                  </pic:nvPicPr>
                  <pic:blipFill>
                    <a:blip r:embed="rId26"/>
                    <a:stretch>
                      <a:fillRect/>
                    </a:stretch>
                  </pic:blipFill>
                  <pic:spPr>
                    <a:xfrm>
                      <a:off x="0" y="0"/>
                      <a:ext cx="5612130" cy="2838450"/>
                    </a:xfrm>
                    <a:prstGeom prst="rect">
                      <a:avLst/>
                    </a:prstGeom>
                  </pic:spPr>
                </pic:pic>
              </a:graphicData>
            </a:graphic>
          </wp:inline>
        </w:drawing>
      </w:r>
    </w:p>
    <w:p w14:paraId="61A6C66B" w14:textId="1950F5A4" w:rsidR="00B97DB6" w:rsidRDefault="00B97DB6" w:rsidP="0073633F">
      <w:pPr>
        <w:rPr>
          <w:lang w:val="es-ES"/>
        </w:rPr>
      </w:pPr>
      <w:r>
        <w:rPr>
          <w:noProof/>
        </w:rPr>
        <w:drawing>
          <wp:inline distT="0" distB="0" distL="0" distR="0" wp14:anchorId="03A81791" wp14:editId="2C491CF2">
            <wp:extent cx="5612130" cy="3493770"/>
            <wp:effectExtent l="0" t="0" r="7620" b="0"/>
            <wp:docPr id="123478441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12130" cy="3493770"/>
                    </a:xfrm>
                    <a:prstGeom prst="rect">
                      <a:avLst/>
                    </a:prstGeom>
                    <a:noFill/>
                    <a:ln>
                      <a:noFill/>
                    </a:ln>
                  </pic:spPr>
                </pic:pic>
              </a:graphicData>
            </a:graphic>
          </wp:inline>
        </w:drawing>
      </w:r>
    </w:p>
    <w:p w14:paraId="4D216E58" w14:textId="5222E9C2" w:rsidR="00B97DB6" w:rsidRDefault="00B97DB6" w:rsidP="0073633F">
      <w:pPr>
        <w:rPr>
          <w:lang w:val="es-ES"/>
        </w:rPr>
      </w:pPr>
      <w:r>
        <w:rPr>
          <w:noProof/>
        </w:rPr>
        <w:lastRenderedPageBreak/>
        <w:drawing>
          <wp:inline distT="0" distB="0" distL="0" distR="0" wp14:anchorId="62944617" wp14:editId="0DB678E8">
            <wp:extent cx="5612130" cy="3155315"/>
            <wp:effectExtent l="0" t="0" r="7620" b="6985"/>
            <wp:docPr id="198977972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12130" cy="3155315"/>
                    </a:xfrm>
                    <a:prstGeom prst="rect">
                      <a:avLst/>
                    </a:prstGeom>
                    <a:noFill/>
                    <a:ln>
                      <a:noFill/>
                    </a:ln>
                  </pic:spPr>
                </pic:pic>
              </a:graphicData>
            </a:graphic>
          </wp:inline>
        </w:drawing>
      </w:r>
    </w:p>
    <w:p w14:paraId="58B2DB20" w14:textId="11FBB0F2" w:rsidR="00B97DB6" w:rsidRDefault="00B97DB6" w:rsidP="0073633F">
      <w:pPr>
        <w:rPr>
          <w:lang w:val="es-ES"/>
        </w:rPr>
      </w:pPr>
      <w:r>
        <w:rPr>
          <w:noProof/>
        </w:rPr>
        <w:drawing>
          <wp:inline distT="0" distB="0" distL="0" distR="0" wp14:anchorId="001D737F" wp14:editId="4D67445D">
            <wp:extent cx="5612130" cy="3496945"/>
            <wp:effectExtent l="0" t="0" r="7620" b="8255"/>
            <wp:docPr id="101392588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12130" cy="3496945"/>
                    </a:xfrm>
                    <a:prstGeom prst="rect">
                      <a:avLst/>
                    </a:prstGeom>
                    <a:noFill/>
                    <a:ln>
                      <a:noFill/>
                    </a:ln>
                  </pic:spPr>
                </pic:pic>
              </a:graphicData>
            </a:graphic>
          </wp:inline>
        </w:drawing>
      </w:r>
    </w:p>
    <w:p w14:paraId="54443D28" w14:textId="77777777" w:rsidR="00B97DB6" w:rsidRDefault="00B97DB6" w:rsidP="0073633F">
      <w:pPr>
        <w:rPr>
          <w:lang w:val="es-ES"/>
        </w:rPr>
      </w:pPr>
    </w:p>
    <w:p w14:paraId="6482800B" w14:textId="77777777" w:rsidR="0073633F" w:rsidRDefault="0073633F" w:rsidP="0073633F">
      <w:pPr>
        <w:rPr>
          <w:lang w:val="es-ES"/>
        </w:rPr>
      </w:pPr>
    </w:p>
    <w:p w14:paraId="3F08C5A6" w14:textId="77777777" w:rsidR="00B763B5" w:rsidRDefault="00B763B5" w:rsidP="0073633F">
      <w:pPr>
        <w:rPr>
          <w:lang w:val="es-ES"/>
        </w:rPr>
      </w:pPr>
    </w:p>
    <w:p w14:paraId="007AC15D" w14:textId="77777777" w:rsidR="00B763B5" w:rsidRDefault="00B763B5" w:rsidP="0073633F">
      <w:pPr>
        <w:rPr>
          <w:lang w:val="es-ES"/>
        </w:rPr>
      </w:pPr>
    </w:p>
    <w:p w14:paraId="676760ED" w14:textId="77777777" w:rsidR="00B763B5" w:rsidRDefault="00B763B5" w:rsidP="0073633F">
      <w:pPr>
        <w:rPr>
          <w:lang w:val="es-ES"/>
        </w:rPr>
      </w:pPr>
    </w:p>
    <w:p w14:paraId="5F7B4011" w14:textId="2804DBC2" w:rsidR="00B763B5" w:rsidRDefault="00B763B5" w:rsidP="00B763B5">
      <w:pPr>
        <w:jc w:val="both"/>
        <w:rPr>
          <w:lang w:val="es-ES"/>
        </w:rPr>
      </w:pPr>
      <w:r w:rsidRPr="00B763B5">
        <w:rPr>
          <w:b/>
          <w:bCs/>
          <w:lang w:val="es-ES"/>
        </w:rPr>
        <w:lastRenderedPageBreak/>
        <w:t>26 MAYO</w:t>
      </w:r>
      <w:r>
        <w:rPr>
          <w:lang w:val="es-ES"/>
        </w:rPr>
        <w:t xml:space="preserve">: </w:t>
      </w:r>
      <w:r>
        <w:rPr>
          <w:lang w:val="es-ES"/>
        </w:rPr>
        <w:t xml:space="preserve">se asiste a reunión con la Secretaría General  en la cual se presenta flujograma y subactividades propuestas para el seguimiento. Así mismo, se presenta flujograma en el cual se </w:t>
      </w:r>
      <w:r>
        <w:rPr>
          <w:lang w:val="es-ES"/>
        </w:rPr>
        <w:t>aclara</w:t>
      </w:r>
      <w:r>
        <w:rPr>
          <w:lang w:val="es-ES"/>
        </w:rPr>
        <w:t xml:space="preserve"> el alcance de las actividades por parte de la SAF y el alcance de la SG.</w:t>
      </w:r>
    </w:p>
    <w:p w14:paraId="5EADE7F3" w14:textId="369B0F3F" w:rsidR="0073633F" w:rsidRDefault="0073633F" w:rsidP="0073633F">
      <w:pPr>
        <w:rPr>
          <w:lang w:val="es-ES"/>
        </w:rPr>
      </w:pPr>
      <w:r w:rsidRPr="0073633F">
        <w:rPr>
          <w:lang w:val="es-ES"/>
        </w:rPr>
        <w:drawing>
          <wp:inline distT="0" distB="0" distL="0" distR="0" wp14:anchorId="75A4B1E2" wp14:editId="4188A6B9">
            <wp:extent cx="5612130" cy="2852420"/>
            <wp:effectExtent l="0" t="0" r="7620" b="5080"/>
            <wp:docPr id="6359617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61773" name=""/>
                    <pic:cNvPicPr/>
                  </pic:nvPicPr>
                  <pic:blipFill>
                    <a:blip r:embed="rId30"/>
                    <a:stretch>
                      <a:fillRect/>
                    </a:stretch>
                  </pic:blipFill>
                  <pic:spPr>
                    <a:xfrm>
                      <a:off x="0" y="0"/>
                      <a:ext cx="5612130" cy="2852420"/>
                    </a:xfrm>
                    <a:prstGeom prst="rect">
                      <a:avLst/>
                    </a:prstGeom>
                  </pic:spPr>
                </pic:pic>
              </a:graphicData>
            </a:graphic>
          </wp:inline>
        </w:drawing>
      </w:r>
    </w:p>
    <w:p w14:paraId="29C07317" w14:textId="7BA9AA0F" w:rsidR="00B97DB6" w:rsidRPr="0073633F" w:rsidRDefault="00B97DB6" w:rsidP="0073633F">
      <w:pPr>
        <w:rPr>
          <w:lang w:val="es-ES"/>
        </w:rPr>
      </w:pPr>
      <w:r>
        <w:rPr>
          <w:noProof/>
        </w:rPr>
        <w:drawing>
          <wp:inline distT="0" distB="0" distL="0" distR="0" wp14:anchorId="4D7EBE36" wp14:editId="21CCEB30">
            <wp:extent cx="5612130" cy="3503930"/>
            <wp:effectExtent l="0" t="0" r="7620" b="1270"/>
            <wp:docPr id="24269094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12130" cy="3503930"/>
                    </a:xfrm>
                    <a:prstGeom prst="rect">
                      <a:avLst/>
                    </a:prstGeom>
                    <a:noFill/>
                    <a:ln>
                      <a:noFill/>
                    </a:ln>
                  </pic:spPr>
                </pic:pic>
              </a:graphicData>
            </a:graphic>
          </wp:inline>
        </w:drawing>
      </w:r>
    </w:p>
    <w:sectPr w:rsidR="00B97DB6" w:rsidRPr="0073633F">
      <w:headerReference w:type="default" r:id="rId3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5016A" w14:textId="77777777" w:rsidR="00876078" w:rsidRDefault="00876078" w:rsidP="007B2096">
      <w:pPr>
        <w:spacing w:after="0" w:line="240" w:lineRule="auto"/>
      </w:pPr>
      <w:r>
        <w:separator/>
      </w:r>
    </w:p>
  </w:endnote>
  <w:endnote w:type="continuationSeparator" w:id="0">
    <w:p w14:paraId="7A003DFB" w14:textId="77777777" w:rsidR="00876078" w:rsidRDefault="00876078" w:rsidP="007B20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FA7EE" w14:textId="77777777" w:rsidR="00876078" w:rsidRDefault="00876078" w:rsidP="007B2096">
      <w:pPr>
        <w:spacing w:after="0" w:line="240" w:lineRule="auto"/>
      </w:pPr>
      <w:r>
        <w:separator/>
      </w:r>
    </w:p>
  </w:footnote>
  <w:footnote w:type="continuationSeparator" w:id="0">
    <w:p w14:paraId="35370B0A" w14:textId="77777777" w:rsidR="00876078" w:rsidRDefault="00876078" w:rsidP="007B20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46766" w14:textId="30989B72" w:rsidR="007B2096" w:rsidRPr="007B2096" w:rsidRDefault="007B2096" w:rsidP="007B2096">
    <w:pPr>
      <w:pStyle w:val="Encabezado"/>
      <w:jc w:val="center"/>
      <w:rPr>
        <w:b/>
        <w:bCs/>
      </w:rPr>
    </w:pPr>
    <w:r w:rsidRPr="007B2096">
      <w:rPr>
        <w:b/>
        <w:bCs/>
      </w:rPr>
      <w:t>RELACIÓN DE REUNIONES – PERIODO 01 AL 3</w:t>
    </w:r>
    <w:r w:rsidR="00D76D37">
      <w:rPr>
        <w:b/>
        <w:bCs/>
      </w:rPr>
      <w:t>1</w:t>
    </w:r>
    <w:r w:rsidRPr="007B2096">
      <w:rPr>
        <w:b/>
        <w:bCs/>
      </w:rPr>
      <w:t xml:space="preserve"> DE </w:t>
    </w:r>
    <w:r w:rsidR="00D76D37">
      <w:rPr>
        <w:b/>
        <w:bCs/>
      </w:rPr>
      <w:t>MAYO</w:t>
    </w:r>
    <w:r w:rsidRPr="007B2096">
      <w:rPr>
        <w:b/>
        <w:bCs/>
      </w:rPr>
      <w:t xml:space="preserve"> DE 2026</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681"/>
    <w:rsid w:val="000D793B"/>
    <w:rsid w:val="00145E9C"/>
    <w:rsid w:val="002A6382"/>
    <w:rsid w:val="005000F2"/>
    <w:rsid w:val="00531815"/>
    <w:rsid w:val="00604C4B"/>
    <w:rsid w:val="0073633F"/>
    <w:rsid w:val="007B2096"/>
    <w:rsid w:val="007C7640"/>
    <w:rsid w:val="00832933"/>
    <w:rsid w:val="00876078"/>
    <w:rsid w:val="008D27C0"/>
    <w:rsid w:val="00AA3754"/>
    <w:rsid w:val="00B763B5"/>
    <w:rsid w:val="00B97DB6"/>
    <w:rsid w:val="00BD5BF0"/>
    <w:rsid w:val="00D76D37"/>
    <w:rsid w:val="00EA4681"/>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4D7770"/>
  <w15:chartTrackingRefBased/>
  <w15:docId w15:val="{3B251480-6EF3-45FC-9465-0A8AAD7E8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A468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EA468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EA468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EA468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EA468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EA468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EA468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A468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A468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A468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EA468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EA468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EA468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EA468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EA468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A468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A468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A4681"/>
    <w:rPr>
      <w:rFonts w:eastAsiaTheme="majorEastAsia" w:cstheme="majorBidi"/>
      <w:color w:val="272727" w:themeColor="text1" w:themeTint="D8"/>
    </w:rPr>
  </w:style>
  <w:style w:type="paragraph" w:styleId="Ttulo">
    <w:name w:val="Title"/>
    <w:basedOn w:val="Normal"/>
    <w:next w:val="Normal"/>
    <w:link w:val="TtuloCar"/>
    <w:uiPriority w:val="10"/>
    <w:qFormat/>
    <w:rsid w:val="00EA468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A468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EA4681"/>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EA468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A4681"/>
    <w:pPr>
      <w:spacing w:before="160"/>
      <w:jc w:val="center"/>
    </w:pPr>
    <w:rPr>
      <w:i/>
      <w:iCs/>
      <w:color w:val="404040" w:themeColor="text1" w:themeTint="BF"/>
    </w:rPr>
  </w:style>
  <w:style w:type="character" w:customStyle="1" w:styleId="CitaCar">
    <w:name w:val="Cita Car"/>
    <w:basedOn w:val="Fuentedeprrafopredeter"/>
    <w:link w:val="Cita"/>
    <w:uiPriority w:val="29"/>
    <w:rsid w:val="00EA4681"/>
    <w:rPr>
      <w:i/>
      <w:iCs/>
      <w:color w:val="404040" w:themeColor="text1" w:themeTint="BF"/>
    </w:rPr>
  </w:style>
  <w:style w:type="paragraph" w:styleId="Prrafodelista">
    <w:name w:val="List Paragraph"/>
    <w:basedOn w:val="Normal"/>
    <w:uiPriority w:val="34"/>
    <w:qFormat/>
    <w:rsid w:val="00EA4681"/>
    <w:pPr>
      <w:ind w:left="720"/>
      <w:contextualSpacing/>
    </w:pPr>
  </w:style>
  <w:style w:type="character" w:styleId="nfasisintenso">
    <w:name w:val="Intense Emphasis"/>
    <w:basedOn w:val="Fuentedeprrafopredeter"/>
    <w:uiPriority w:val="21"/>
    <w:qFormat/>
    <w:rsid w:val="00EA4681"/>
    <w:rPr>
      <w:i/>
      <w:iCs/>
      <w:color w:val="0F4761" w:themeColor="accent1" w:themeShade="BF"/>
    </w:rPr>
  </w:style>
  <w:style w:type="paragraph" w:styleId="Citadestacada">
    <w:name w:val="Intense Quote"/>
    <w:basedOn w:val="Normal"/>
    <w:next w:val="Normal"/>
    <w:link w:val="CitadestacadaCar"/>
    <w:uiPriority w:val="30"/>
    <w:qFormat/>
    <w:rsid w:val="00EA468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A4681"/>
    <w:rPr>
      <w:i/>
      <w:iCs/>
      <w:color w:val="0F4761" w:themeColor="accent1" w:themeShade="BF"/>
    </w:rPr>
  </w:style>
  <w:style w:type="character" w:styleId="Referenciaintensa">
    <w:name w:val="Intense Reference"/>
    <w:basedOn w:val="Fuentedeprrafopredeter"/>
    <w:uiPriority w:val="32"/>
    <w:qFormat/>
    <w:rsid w:val="00EA4681"/>
    <w:rPr>
      <w:b/>
      <w:bCs/>
      <w:smallCaps/>
      <w:color w:val="0F4761" w:themeColor="accent1" w:themeShade="BF"/>
      <w:spacing w:val="5"/>
    </w:rPr>
  </w:style>
  <w:style w:type="paragraph" w:styleId="Encabezado">
    <w:name w:val="header"/>
    <w:basedOn w:val="Normal"/>
    <w:link w:val="EncabezadoCar"/>
    <w:uiPriority w:val="99"/>
    <w:unhideWhenUsed/>
    <w:rsid w:val="007B209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B2096"/>
  </w:style>
  <w:style w:type="paragraph" w:styleId="Piedepgina">
    <w:name w:val="footer"/>
    <w:basedOn w:val="Normal"/>
    <w:link w:val="PiedepginaCar"/>
    <w:uiPriority w:val="99"/>
    <w:unhideWhenUsed/>
    <w:rsid w:val="007B209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B20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8"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71</TotalTime>
  <Pages>13</Pages>
  <Words>393</Words>
  <Characters>2231</Characters>
  <Application>Microsoft Office Word</Application>
  <DocSecurity>0</DocSecurity>
  <Lines>92</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Evelyn Donoso Herrera</dc:creator>
  <cp:keywords/>
  <dc:description/>
  <cp:lastModifiedBy>Evelyn Donoso Herrera</cp:lastModifiedBy>
  <cp:revision>5</cp:revision>
  <dcterms:created xsi:type="dcterms:W3CDTF">2026-04-29T21:31:00Z</dcterms:created>
  <dcterms:modified xsi:type="dcterms:W3CDTF">2026-06-01T02:40:00Z</dcterms:modified>
</cp:coreProperties>
</file>